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395E" w:rsidRDefault="00E8395E" w:rsidP="00967CCD">
      <w:pPr>
        <w:jc w:val="center"/>
        <w:rPr>
          <w:rFonts w:ascii="Times New Roman" w:hAnsi="Times New Roman"/>
          <w:b/>
          <w:sz w:val="40"/>
          <w:szCs w:val="48"/>
        </w:rPr>
      </w:pPr>
    </w:p>
    <w:p w:rsidR="00E8395E" w:rsidRDefault="00E8395E" w:rsidP="00967CCD">
      <w:pPr>
        <w:jc w:val="center"/>
        <w:rPr>
          <w:rFonts w:ascii="Times New Roman" w:hAnsi="Times New Roman"/>
          <w:b/>
          <w:sz w:val="40"/>
          <w:szCs w:val="48"/>
        </w:rPr>
      </w:pPr>
    </w:p>
    <w:p w:rsidR="00E8395E" w:rsidRDefault="00E8395E" w:rsidP="00967CCD">
      <w:pPr>
        <w:jc w:val="center"/>
        <w:rPr>
          <w:rFonts w:ascii="Times New Roman" w:hAnsi="Times New Roman"/>
          <w:b/>
          <w:sz w:val="40"/>
          <w:szCs w:val="48"/>
        </w:rPr>
      </w:pPr>
    </w:p>
    <w:p w:rsidR="00E8395E" w:rsidRDefault="00E8395E" w:rsidP="00967CCD">
      <w:pPr>
        <w:jc w:val="center"/>
        <w:rPr>
          <w:rFonts w:ascii="Times New Roman" w:hAnsi="Times New Roman"/>
          <w:b/>
          <w:sz w:val="40"/>
          <w:szCs w:val="48"/>
        </w:rPr>
      </w:pPr>
    </w:p>
    <w:p w:rsidR="00E8395E" w:rsidRDefault="00E8395E" w:rsidP="00967CCD">
      <w:pPr>
        <w:jc w:val="center"/>
        <w:rPr>
          <w:rFonts w:ascii="Times New Roman" w:hAnsi="Times New Roman"/>
          <w:b/>
          <w:sz w:val="40"/>
          <w:szCs w:val="48"/>
        </w:rPr>
      </w:pPr>
    </w:p>
    <w:p w:rsidR="00E8395E" w:rsidRDefault="00E8395E" w:rsidP="00967CCD">
      <w:pPr>
        <w:jc w:val="center"/>
        <w:rPr>
          <w:rFonts w:ascii="Times New Roman" w:hAnsi="Times New Roman"/>
          <w:b/>
          <w:sz w:val="40"/>
          <w:szCs w:val="48"/>
        </w:rPr>
      </w:pPr>
      <w:r>
        <w:rPr>
          <w:rFonts w:ascii="Times New Roman" w:hAnsi="Times New Roman"/>
          <w:b/>
          <w:sz w:val="40"/>
          <w:szCs w:val="48"/>
        </w:rPr>
        <w:t>PHẦN 1</w:t>
      </w:r>
    </w:p>
    <w:p w:rsidR="00E8395E" w:rsidRDefault="00E8395E" w:rsidP="00967CCD">
      <w:pPr>
        <w:jc w:val="center"/>
        <w:rPr>
          <w:rFonts w:ascii="Times New Roman" w:hAnsi="Times New Roman"/>
          <w:b/>
          <w:sz w:val="40"/>
          <w:szCs w:val="40"/>
        </w:rPr>
      </w:pPr>
    </w:p>
    <w:p w:rsidR="00E8395E" w:rsidRDefault="00E8395E" w:rsidP="00967CCD">
      <w:pPr>
        <w:jc w:val="center"/>
        <w:rPr>
          <w:rFonts w:ascii="Times New Roman" w:hAnsi="Times New Roman"/>
          <w:b/>
          <w:sz w:val="40"/>
          <w:szCs w:val="40"/>
        </w:rPr>
      </w:pPr>
      <w:r>
        <w:rPr>
          <w:rFonts w:ascii="Times New Roman" w:hAnsi="Times New Roman"/>
          <w:b/>
          <w:sz w:val="40"/>
          <w:szCs w:val="40"/>
        </w:rPr>
        <w:t>HƯỚNG DẪN</w:t>
      </w:r>
    </w:p>
    <w:p w:rsidR="00E8395E" w:rsidRDefault="00E8395E" w:rsidP="00967CCD">
      <w:pPr>
        <w:jc w:val="center"/>
        <w:rPr>
          <w:rFonts w:ascii="Times New Roman" w:hAnsi="Times New Roman"/>
          <w:b/>
          <w:sz w:val="40"/>
          <w:szCs w:val="40"/>
        </w:rPr>
      </w:pPr>
      <w:r>
        <w:rPr>
          <w:rFonts w:ascii="Times New Roman" w:hAnsi="Times New Roman"/>
          <w:b/>
          <w:sz w:val="40"/>
          <w:szCs w:val="40"/>
        </w:rPr>
        <w:t>XÁC ĐỊNH PHẠM VI ÁP DỤNG CỦA HỆ THỐNG QUẢN LÝ CHẤT LƯỢNG</w:t>
      </w:r>
    </w:p>
    <w:p w:rsidR="00E8395E" w:rsidRDefault="00E8395E" w:rsidP="00967CCD"/>
    <w:p w:rsidR="00E8395E" w:rsidRDefault="00E8395E" w:rsidP="009524F4">
      <w:pPr>
        <w:spacing w:after="0" w:line="240" w:lineRule="auto"/>
        <w:jc w:val="center"/>
        <w:rPr>
          <w:rFonts w:ascii="Times New Roman" w:hAnsi="Times New Roman"/>
          <w:b/>
          <w:sz w:val="32"/>
          <w:szCs w:val="32"/>
        </w:rPr>
      </w:pPr>
    </w:p>
    <w:p w:rsidR="00E8395E" w:rsidRDefault="00E8395E" w:rsidP="009524F4">
      <w:pPr>
        <w:spacing w:after="0" w:line="240" w:lineRule="auto"/>
        <w:jc w:val="center"/>
        <w:rPr>
          <w:rFonts w:ascii="Times New Roman" w:hAnsi="Times New Roman"/>
          <w:b/>
          <w:sz w:val="32"/>
          <w:szCs w:val="32"/>
        </w:rPr>
      </w:pPr>
    </w:p>
    <w:p w:rsidR="00E8395E" w:rsidRDefault="00E8395E" w:rsidP="009524F4">
      <w:pPr>
        <w:spacing w:after="0" w:line="240" w:lineRule="auto"/>
        <w:jc w:val="center"/>
        <w:rPr>
          <w:rFonts w:ascii="Times New Roman" w:hAnsi="Times New Roman"/>
          <w:b/>
          <w:sz w:val="32"/>
          <w:szCs w:val="32"/>
        </w:rPr>
      </w:pPr>
    </w:p>
    <w:p w:rsidR="00E8395E" w:rsidRDefault="00E8395E" w:rsidP="009524F4">
      <w:pPr>
        <w:spacing w:after="0" w:line="240" w:lineRule="auto"/>
        <w:jc w:val="center"/>
        <w:rPr>
          <w:rFonts w:ascii="Times New Roman" w:hAnsi="Times New Roman"/>
          <w:b/>
          <w:sz w:val="32"/>
          <w:szCs w:val="32"/>
        </w:rPr>
      </w:pPr>
    </w:p>
    <w:p w:rsidR="00E8395E" w:rsidRDefault="00E8395E" w:rsidP="009524F4">
      <w:pPr>
        <w:spacing w:after="0" w:line="240" w:lineRule="auto"/>
        <w:jc w:val="center"/>
        <w:rPr>
          <w:rFonts w:ascii="Times New Roman" w:hAnsi="Times New Roman"/>
          <w:b/>
          <w:sz w:val="32"/>
          <w:szCs w:val="32"/>
        </w:rPr>
      </w:pPr>
    </w:p>
    <w:p w:rsidR="00E8395E" w:rsidRDefault="00E8395E" w:rsidP="009524F4">
      <w:pPr>
        <w:spacing w:after="0" w:line="240" w:lineRule="auto"/>
        <w:jc w:val="center"/>
        <w:rPr>
          <w:rFonts w:ascii="Times New Roman" w:hAnsi="Times New Roman"/>
          <w:b/>
          <w:sz w:val="32"/>
          <w:szCs w:val="32"/>
        </w:rPr>
      </w:pPr>
    </w:p>
    <w:p w:rsidR="00E8395E" w:rsidRDefault="00E8395E" w:rsidP="009524F4">
      <w:pPr>
        <w:spacing w:after="0" w:line="240" w:lineRule="auto"/>
        <w:jc w:val="center"/>
        <w:rPr>
          <w:rFonts w:ascii="Times New Roman" w:hAnsi="Times New Roman"/>
          <w:b/>
          <w:sz w:val="32"/>
          <w:szCs w:val="32"/>
        </w:rPr>
      </w:pPr>
    </w:p>
    <w:p w:rsidR="00E8395E" w:rsidRDefault="00E8395E" w:rsidP="009524F4">
      <w:pPr>
        <w:spacing w:after="0" w:line="240" w:lineRule="auto"/>
        <w:jc w:val="center"/>
        <w:rPr>
          <w:rFonts w:ascii="Times New Roman" w:hAnsi="Times New Roman"/>
          <w:b/>
          <w:sz w:val="32"/>
          <w:szCs w:val="32"/>
        </w:rPr>
      </w:pPr>
    </w:p>
    <w:p w:rsidR="00E8395E" w:rsidRDefault="00E8395E" w:rsidP="009524F4">
      <w:pPr>
        <w:spacing w:after="0" w:line="240" w:lineRule="auto"/>
        <w:jc w:val="center"/>
        <w:rPr>
          <w:rFonts w:ascii="Times New Roman" w:hAnsi="Times New Roman"/>
          <w:b/>
          <w:sz w:val="32"/>
          <w:szCs w:val="32"/>
        </w:rPr>
      </w:pPr>
    </w:p>
    <w:p w:rsidR="00E8395E" w:rsidRDefault="00E8395E" w:rsidP="009524F4">
      <w:pPr>
        <w:spacing w:after="0" w:line="240" w:lineRule="auto"/>
        <w:jc w:val="center"/>
        <w:rPr>
          <w:rFonts w:ascii="Times New Roman" w:hAnsi="Times New Roman"/>
          <w:b/>
          <w:sz w:val="32"/>
          <w:szCs w:val="32"/>
        </w:rPr>
      </w:pPr>
    </w:p>
    <w:p w:rsidR="00E8395E" w:rsidRDefault="00E8395E" w:rsidP="009524F4">
      <w:pPr>
        <w:spacing w:after="0" w:line="240" w:lineRule="auto"/>
        <w:jc w:val="center"/>
        <w:rPr>
          <w:rFonts w:ascii="Times New Roman" w:hAnsi="Times New Roman"/>
          <w:b/>
          <w:sz w:val="32"/>
          <w:szCs w:val="32"/>
        </w:rPr>
      </w:pPr>
    </w:p>
    <w:p w:rsidR="00E8395E" w:rsidRDefault="00E8395E" w:rsidP="009524F4">
      <w:pPr>
        <w:spacing w:after="0" w:line="240" w:lineRule="auto"/>
        <w:jc w:val="center"/>
        <w:rPr>
          <w:rFonts w:ascii="Times New Roman" w:hAnsi="Times New Roman"/>
          <w:b/>
          <w:sz w:val="32"/>
          <w:szCs w:val="32"/>
        </w:rPr>
      </w:pPr>
    </w:p>
    <w:p w:rsidR="00E8395E" w:rsidRDefault="00E8395E" w:rsidP="009524F4">
      <w:pPr>
        <w:spacing w:after="0" w:line="240" w:lineRule="auto"/>
        <w:jc w:val="center"/>
        <w:rPr>
          <w:rFonts w:ascii="Times New Roman" w:hAnsi="Times New Roman"/>
          <w:b/>
          <w:sz w:val="32"/>
          <w:szCs w:val="32"/>
        </w:rPr>
      </w:pPr>
    </w:p>
    <w:p w:rsidR="00E8395E" w:rsidRDefault="00E8395E" w:rsidP="009524F4">
      <w:pPr>
        <w:spacing w:after="0" w:line="240" w:lineRule="auto"/>
        <w:jc w:val="center"/>
        <w:rPr>
          <w:rFonts w:ascii="Times New Roman" w:hAnsi="Times New Roman"/>
          <w:b/>
          <w:sz w:val="32"/>
          <w:szCs w:val="32"/>
        </w:rPr>
      </w:pPr>
    </w:p>
    <w:p w:rsidR="00E8395E" w:rsidRDefault="00E8395E" w:rsidP="009524F4">
      <w:pPr>
        <w:spacing w:after="0" w:line="240" w:lineRule="auto"/>
        <w:jc w:val="center"/>
        <w:rPr>
          <w:rFonts w:ascii="Times New Roman" w:hAnsi="Times New Roman"/>
          <w:b/>
          <w:sz w:val="32"/>
          <w:szCs w:val="32"/>
        </w:rPr>
      </w:pPr>
    </w:p>
    <w:p w:rsidR="00E8395E" w:rsidRDefault="00E8395E" w:rsidP="009524F4">
      <w:pPr>
        <w:spacing w:after="0" w:line="240" w:lineRule="auto"/>
        <w:jc w:val="center"/>
        <w:rPr>
          <w:rFonts w:ascii="Times New Roman" w:hAnsi="Times New Roman"/>
          <w:b/>
          <w:sz w:val="32"/>
          <w:szCs w:val="32"/>
        </w:rPr>
      </w:pPr>
    </w:p>
    <w:p w:rsidR="00E8395E" w:rsidRDefault="00E8395E" w:rsidP="009524F4">
      <w:pPr>
        <w:spacing w:after="0" w:line="240" w:lineRule="auto"/>
        <w:jc w:val="center"/>
        <w:rPr>
          <w:rFonts w:ascii="Times New Roman" w:hAnsi="Times New Roman"/>
          <w:b/>
          <w:sz w:val="32"/>
          <w:szCs w:val="32"/>
        </w:rPr>
      </w:pPr>
    </w:p>
    <w:p w:rsidR="00E8395E" w:rsidRDefault="00E8395E" w:rsidP="009524F4">
      <w:pPr>
        <w:spacing w:after="0" w:line="240" w:lineRule="auto"/>
        <w:jc w:val="center"/>
        <w:rPr>
          <w:rFonts w:ascii="Times New Roman" w:hAnsi="Times New Roman"/>
          <w:b/>
          <w:sz w:val="32"/>
          <w:szCs w:val="32"/>
        </w:rPr>
      </w:pPr>
    </w:p>
    <w:p w:rsidR="00E8395E" w:rsidRPr="00042D33" w:rsidRDefault="00E8395E" w:rsidP="009524F4">
      <w:pPr>
        <w:spacing w:after="0" w:line="240" w:lineRule="auto"/>
        <w:jc w:val="center"/>
        <w:rPr>
          <w:rFonts w:ascii="Times New Roman" w:hAnsi="Times New Roman"/>
          <w:b/>
          <w:sz w:val="32"/>
          <w:szCs w:val="32"/>
        </w:rPr>
      </w:pPr>
      <w:r w:rsidRPr="00042D33">
        <w:rPr>
          <w:rFonts w:ascii="Times New Roman" w:hAnsi="Times New Roman"/>
          <w:b/>
          <w:sz w:val="32"/>
          <w:szCs w:val="32"/>
        </w:rPr>
        <w:lastRenderedPageBreak/>
        <w:t xml:space="preserve">Phần I </w:t>
      </w:r>
    </w:p>
    <w:p w:rsidR="00E8395E" w:rsidRPr="00042D33" w:rsidRDefault="00E8395E" w:rsidP="00D43462">
      <w:pPr>
        <w:spacing w:after="0" w:line="240" w:lineRule="auto"/>
        <w:jc w:val="center"/>
        <w:rPr>
          <w:rFonts w:ascii="Times New Roman" w:hAnsi="Times New Roman"/>
          <w:b/>
          <w:sz w:val="32"/>
          <w:szCs w:val="32"/>
        </w:rPr>
      </w:pPr>
      <w:r>
        <w:rPr>
          <w:rFonts w:ascii="Times New Roman" w:hAnsi="Times New Roman"/>
          <w:b/>
          <w:sz w:val="32"/>
          <w:szCs w:val="32"/>
        </w:rPr>
        <w:t xml:space="preserve">HƯỚNG DẪN XÁC ĐỊNH PHẠM VI XÂY DỰNG VÀ </w:t>
      </w:r>
      <w:r w:rsidR="000F494D">
        <w:rPr>
          <w:rFonts w:ascii="Times New Roman" w:hAnsi="Times New Roman"/>
          <w:b/>
          <w:sz w:val="32"/>
          <w:szCs w:val="32"/>
        </w:rPr>
        <w:t xml:space="preserve">              </w:t>
      </w:r>
      <w:bookmarkStart w:id="0" w:name="_GoBack"/>
      <w:bookmarkEnd w:id="0"/>
      <w:r>
        <w:rPr>
          <w:rFonts w:ascii="Times New Roman" w:hAnsi="Times New Roman"/>
          <w:b/>
          <w:sz w:val="32"/>
          <w:szCs w:val="32"/>
        </w:rPr>
        <w:t>ÁP DỤNG CỦA H</w:t>
      </w:r>
      <w:r w:rsidRPr="001A3246">
        <w:rPr>
          <w:rFonts w:ascii="Times New Roman" w:hAnsi="Times New Roman"/>
          <w:b/>
          <w:sz w:val="32"/>
          <w:szCs w:val="32"/>
        </w:rPr>
        <w:t>Ệ</w:t>
      </w:r>
      <w:r>
        <w:rPr>
          <w:rFonts w:ascii="Times New Roman" w:hAnsi="Times New Roman"/>
          <w:b/>
          <w:sz w:val="32"/>
          <w:szCs w:val="32"/>
        </w:rPr>
        <w:t xml:space="preserve"> TH</w:t>
      </w:r>
      <w:r w:rsidRPr="001A3246">
        <w:rPr>
          <w:rFonts w:ascii="Times New Roman" w:hAnsi="Times New Roman"/>
          <w:b/>
          <w:sz w:val="32"/>
          <w:szCs w:val="32"/>
        </w:rPr>
        <w:t>ỐNG</w:t>
      </w:r>
      <w:r>
        <w:rPr>
          <w:rFonts w:ascii="Times New Roman" w:hAnsi="Times New Roman"/>
          <w:b/>
          <w:sz w:val="32"/>
          <w:szCs w:val="32"/>
        </w:rPr>
        <w:t xml:space="preserve"> QU</w:t>
      </w:r>
      <w:r w:rsidRPr="001A3246">
        <w:rPr>
          <w:rFonts w:ascii="Times New Roman" w:hAnsi="Times New Roman"/>
          <w:b/>
          <w:sz w:val="32"/>
          <w:szCs w:val="32"/>
        </w:rPr>
        <w:t>ẢN</w:t>
      </w:r>
      <w:r>
        <w:rPr>
          <w:rFonts w:ascii="Times New Roman" w:hAnsi="Times New Roman"/>
          <w:b/>
          <w:sz w:val="32"/>
          <w:szCs w:val="32"/>
        </w:rPr>
        <w:t xml:space="preserve"> L</w:t>
      </w:r>
      <w:r w:rsidRPr="001A3246">
        <w:rPr>
          <w:rFonts w:ascii="Times New Roman" w:hAnsi="Times New Roman"/>
          <w:b/>
          <w:sz w:val="32"/>
          <w:szCs w:val="32"/>
        </w:rPr>
        <w:t>Ý</w:t>
      </w:r>
      <w:r>
        <w:rPr>
          <w:rFonts w:ascii="Times New Roman" w:hAnsi="Times New Roman"/>
          <w:b/>
          <w:sz w:val="32"/>
          <w:szCs w:val="32"/>
        </w:rPr>
        <w:t xml:space="preserve"> CH</w:t>
      </w:r>
      <w:r w:rsidRPr="001A3246">
        <w:rPr>
          <w:rFonts w:ascii="Times New Roman" w:hAnsi="Times New Roman"/>
          <w:b/>
          <w:sz w:val="32"/>
          <w:szCs w:val="32"/>
        </w:rPr>
        <w:t>ẤT</w:t>
      </w:r>
      <w:r>
        <w:rPr>
          <w:rFonts w:ascii="Times New Roman" w:hAnsi="Times New Roman"/>
          <w:b/>
          <w:sz w:val="32"/>
          <w:szCs w:val="32"/>
        </w:rPr>
        <w:t xml:space="preserve"> LƯ</w:t>
      </w:r>
      <w:r w:rsidRPr="001A3246">
        <w:rPr>
          <w:rFonts w:ascii="Times New Roman" w:hAnsi="Times New Roman"/>
          <w:b/>
          <w:sz w:val="32"/>
          <w:szCs w:val="32"/>
        </w:rPr>
        <w:t>ỢNG</w:t>
      </w:r>
    </w:p>
    <w:p w:rsidR="00E8395E" w:rsidRPr="005D47FD" w:rsidRDefault="00E8395E" w:rsidP="009524F4">
      <w:pPr>
        <w:widowControl w:val="0"/>
        <w:spacing w:before="120" w:after="120" w:line="240" w:lineRule="auto"/>
        <w:ind w:firstLine="720"/>
        <w:jc w:val="both"/>
        <w:rPr>
          <w:rFonts w:ascii="Times New Roman" w:hAnsi="Times New Roman"/>
          <w:b/>
          <w:sz w:val="28"/>
          <w:szCs w:val="28"/>
        </w:rPr>
      </w:pPr>
    </w:p>
    <w:p w:rsidR="00E8395E" w:rsidRPr="005D47FD" w:rsidRDefault="00E8395E" w:rsidP="00F05A31">
      <w:pPr>
        <w:keepNext/>
        <w:spacing w:before="120" w:after="120" w:line="340" w:lineRule="exact"/>
        <w:ind w:firstLine="720"/>
        <w:jc w:val="both"/>
        <w:rPr>
          <w:rFonts w:ascii="Times New Roman" w:hAnsi="Times New Roman"/>
          <w:sz w:val="28"/>
          <w:szCs w:val="28"/>
        </w:rPr>
      </w:pPr>
      <w:r w:rsidRPr="005D47FD">
        <w:rPr>
          <w:rFonts w:ascii="Times New Roman" w:hAnsi="Times New Roman"/>
          <w:sz w:val="28"/>
          <w:szCs w:val="28"/>
        </w:rPr>
        <w:t xml:space="preserve">1. </w:t>
      </w:r>
      <w:r>
        <w:rPr>
          <w:rFonts w:ascii="Times New Roman" w:hAnsi="Times New Roman"/>
          <w:sz w:val="28"/>
          <w:szCs w:val="28"/>
        </w:rPr>
        <w:t xml:space="preserve">Theo quy định tại Điều 3 </w:t>
      </w:r>
      <w:r w:rsidRPr="005D47FD">
        <w:rPr>
          <w:rFonts w:ascii="Times New Roman" w:hAnsi="Times New Roman"/>
          <w:sz w:val="28"/>
          <w:szCs w:val="28"/>
        </w:rPr>
        <w:t xml:space="preserve">Quyết định số 19/2014/QĐ-TTg </w:t>
      </w:r>
      <w:r>
        <w:rPr>
          <w:rFonts w:ascii="Times New Roman" w:hAnsi="Times New Roman"/>
          <w:bCs/>
          <w:sz w:val="28"/>
          <w:szCs w:val="28"/>
        </w:rPr>
        <w:t>ngày 05/3/</w:t>
      </w:r>
      <w:r w:rsidRPr="005D47FD">
        <w:rPr>
          <w:rFonts w:ascii="Times New Roman" w:hAnsi="Times New Roman"/>
          <w:bCs/>
          <w:sz w:val="28"/>
          <w:szCs w:val="28"/>
        </w:rPr>
        <w:t xml:space="preserve">2014 của Thủ tướng Chính phủ về việc áp dụng </w:t>
      </w:r>
      <w:r>
        <w:rPr>
          <w:rFonts w:ascii="Times New Roman" w:hAnsi="Times New Roman"/>
          <w:bCs/>
          <w:sz w:val="28"/>
          <w:szCs w:val="28"/>
        </w:rPr>
        <w:t>HTQLCL</w:t>
      </w:r>
      <w:r w:rsidRPr="005D47FD">
        <w:rPr>
          <w:rFonts w:ascii="Times New Roman" w:hAnsi="Times New Roman"/>
          <w:bCs/>
          <w:sz w:val="28"/>
          <w:szCs w:val="28"/>
        </w:rPr>
        <w:t xml:space="preserve"> theo Tiêu chuẩn quốc gia TCVN ISO vào hoạt động của các cơ quan, tổ chức thuộc hệ thống hành chính nhà nước</w:t>
      </w:r>
      <w:r>
        <w:rPr>
          <w:rFonts w:ascii="Times New Roman" w:hAnsi="Times New Roman"/>
          <w:bCs/>
          <w:sz w:val="28"/>
          <w:szCs w:val="28"/>
        </w:rPr>
        <w:t xml:space="preserve"> thì </w:t>
      </w:r>
      <w:r>
        <w:rPr>
          <w:rFonts w:ascii="Times New Roman" w:hAnsi="Times New Roman"/>
          <w:sz w:val="28"/>
          <w:szCs w:val="28"/>
        </w:rPr>
        <w:t>p</w:t>
      </w:r>
      <w:r w:rsidRPr="005D47FD">
        <w:rPr>
          <w:rFonts w:ascii="Times New Roman" w:hAnsi="Times New Roman"/>
          <w:sz w:val="28"/>
          <w:szCs w:val="28"/>
        </w:rPr>
        <w:t xml:space="preserve">hạm vi áp dụng </w:t>
      </w:r>
      <w:r w:rsidRPr="005D47FD">
        <w:rPr>
          <w:rFonts w:ascii="Times New Roman" w:hAnsi="Times New Roman"/>
          <w:bCs/>
          <w:sz w:val="28"/>
          <w:szCs w:val="28"/>
        </w:rPr>
        <w:t>HT</w:t>
      </w:r>
      <w:r w:rsidR="00FB7C9C">
        <w:rPr>
          <w:rFonts w:ascii="Times New Roman" w:hAnsi="Times New Roman"/>
          <w:bCs/>
          <w:sz w:val="28"/>
          <w:szCs w:val="28"/>
        </w:rPr>
        <w:t>QLCL</w:t>
      </w:r>
      <w:r w:rsidRPr="005D47FD">
        <w:rPr>
          <w:rFonts w:ascii="Times New Roman" w:hAnsi="Times New Roman"/>
          <w:bCs/>
          <w:sz w:val="28"/>
          <w:szCs w:val="28"/>
        </w:rPr>
        <w:t xml:space="preserve"> củ</w:t>
      </w:r>
      <w:r>
        <w:rPr>
          <w:rFonts w:ascii="Times New Roman" w:hAnsi="Times New Roman"/>
          <w:bCs/>
          <w:sz w:val="28"/>
          <w:szCs w:val="28"/>
        </w:rPr>
        <w:t xml:space="preserve">a cơ quan </w:t>
      </w:r>
      <w:r w:rsidR="00FB7C9C">
        <w:rPr>
          <w:rFonts w:ascii="Times New Roman" w:hAnsi="Times New Roman"/>
          <w:bCs/>
          <w:sz w:val="28"/>
          <w:szCs w:val="28"/>
        </w:rPr>
        <w:t>THADS</w:t>
      </w:r>
      <w:r w:rsidRPr="005D47FD">
        <w:rPr>
          <w:rFonts w:ascii="Times New Roman" w:hAnsi="Times New Roman"/>
          <w:bCs/>
          <w:sz w:val="28"/>
          <w:szCs w:val="28"/>
        </w:rPr>
        <w:t xml:space="preserve"> </w:t>
      </w:r>
      <w:r>
        <w:rPr>
          <w:rFonts w:ascii="Times New Roman" w:hAnsi="Times New Roman"/>
          <w:bCs/>
          <w:sz w:val="28"/>
          <w:szCs w:val="28"/>
        </w:rPr>
        <w:t>phải đáp ứng các yêu cầu sau</w:t>
      </w:r>
      <w:r w:rsidRPr="005D47FD">
        <w:rPr>
          <w:rFonts w:ascii="Times New Roman" w:hAnsi="Times New Roman"/>
          <w:bCs/>
          <w:sz w:val="28"/>
          <w:szCs w:val="28"/>
        </w:rPr>
        <w:t>:</w:t>
      </w:r>
    </w:p>
    <w:p w:rsidR="00E8395E" w:rsidRDefault="00E8395E" w:rsidP="00F05A31">
      <w:pPr>
        <w:spacing w:before="120" w:after="120" w:line="340" w:lineRule="exact"/>
        <w:ind w:left="-1" w:firstLine="721"/>
        <w:jc w:val="both"/>
        <w:rPr>
          <w:rFonts w:ascii="Times New Roman" w:hAnsi="Times New Roman"/>
          <w:sz w:val="28"/>
          <w:szCs w:val="28"/>
        </w:rPr>
      </w:pPr>
      <w:r w:rsidRPr="00D27CF1">
        <w:rPr>
          <w:rFonts w:ascii="Times New Roman" w:hAnsi="Times New Roman"/>
          <w:sz w:val="28"/>
          <w:szCs w:val="28"/>
        </w:rPr>
        <w:t xml:space="preserve">- </w:t>
      </w:r>
      <w:r>
        <w:rPr>
          <w:rFonts w:ascii="Times New Roman" w:hAnsi="Times New Roman"/>
          <w:sz w:val="28"/>
          <w:szCs w:val="28"/>
        </w:rPr>
        <w:t>Phải</w:t>
      </w:r>
      <w:r w:rsidRPr="00D27CF1">
        <w:rPr>
          <w:rFonts w:ascii="Times New Roman" w:hAnsi="Times New Roman"/>
          <w:sz w:val="28"/>
          <w:szCs w:val="28"/>
        </w:rPr>
        <w:t xml:space="preserve"> xây dựng và</w:t>
      </w:r>
      <w:r>
        <w:rPr>
          <w:rFonts w:ascii="Times New Roman" w:hAnsi="Times New Roman"/>
          <w:sz w:val="28"/>
          <w:szCs w:val="28"/>
        </w:rPr>
        <w:t xml:space="preserve"> bắt buộc</w:t>
      </w:r>
      <w:r w:rsidRPr="00D27CF1">
        <w:rPr>
          <w:rFonts w:ascii="Times New Roman" w:hAnsi="Times New Roman"/>
          <w:sz w:val="28"/>
          <w:szCs w:val="28"/>
        </w:rPr>
        <w:t xml:space="preserve"> áp dụng HTQLCL đối với các hoạt động liên quan đến thực hiện thủ tục hành chính cho tổ chứ</w:t>
      </w:r>
      <w:r>
        <w:rPr>
          <w:rFonts w:ascii="Times New Roman" w:hAnsi="Times New Roman"/>
          <w:sz w:val="28"/>
          <w:szCs w:val="28"/>
        </w:rPr>
        <w:t>c, cá nhân đối với các thủ tục hành chính đã được Bộ trưởng Bộ Tư pháp công bố;</w:t>
      </w:r>
    </w:p>
    <w:p w:rsidR="00F05A31" w:rsidRDefault="00E8395E" w:rsidP="00F05A31">
      <w:pPr>
        <w:spacing w:before="120" w:after="120" w:line="340" w:lineRule="exact"/>
        <w:ind w:left="-1" w:firstLine="721"/>
        <w:jc w:val="both"/>
        <w:rPr>
          <w:rFonts w:ascii="Times New Roman" w:hAnsi="Times New Roman"/>
          <w:i/>
          <w:sz w:val="28"/>
          <w:szCs w:val="28"/>
        </w:rPr>
      </w:pPr>
      <w:r w:rsidRPr="00F23154">
        <w:rPr>
          <w:rFonts w:ascii="Times New Roman" w:hAnsi="Times New Roman"/>
          <w:i/>
          <w:sz w:val="28"/>
          <w:szCs w:val="28"/>
        </w:rPr>
        <w:t>Ví dụ như Thủ tục yêu cầu thi hành án dân sự, Thủ tục</w:t>
      </w:r>
      <w:r w:rsidR="00FB7C9C">
        <w:rPr>
          <w:rFonts w:ascii="Times New Roman" w:hAnsi="Times New Roman"/>
          <w:i/>
          <w:sz w:val="28"/>
          <w:szCs w:val="28"/>
        </w:rPr>
        <w:t xml:space="preserve"> đề nghị</w:t>
      </w:r>
      <w:r w:rsidRPr="00F23154">
        <w:rPr>
          <w:rFonts w:ascii="Times New Roman" w:hAnsi="Times New Roman"/>
          <w:i/>
          <w:sz w:val="28"/>
          <w:szCs w:val="28"/>
        </w:rPr>
        <w:t xml:space="preserve"> nhận tài sản đã kê biên để trừ vào tiền được thi hành án…</w:t>
      </w:r>
    </w:p>
    <w:p w:rsidR="00F05A31" w:rsidRDefault="00E8395E" w:rsidP="00F05A31">
      <w:pPr>
        <w:spacing w:before="120" w:after="120" w:line="340" w:lineRule="exact"/>
        <w:ind w:left="-1" w:firstLine="721"/>
        <w:jc w:val="both"/>
        <w:rPr>
          <w:rFonts w:ascii="Times New Roman" w:hAnsi="Times New Roman"/>
          <w:i/>
          <w:sz w:val="28"/>
          <w:szCs w:val="28"/>
        </w:rPr>
      </w:pPr>
      <w:r w:rsidRPr="002E2941">
        <w:rPr>
          <w:rFonts w:ascii="Times New Roman" w:hAnsi="Times New Roman"/>
          <w:sz w:val="28"/>
          <w:szCs w:val="28"/>
        </w:rPr>
        <w:t xml:space="preserve">- </w:t>
      </w:r>
      <w:r w:rsidRPr="00F23154">
        <w:rPr>
          <w:rFonts w:ascii="Times New Roman" w:hAnsi="Times New Roman"/>
          <w:sz w:val="28"/>
          <w:szCs w:val="28"/>
        </w:rPr>
        <w:t>Thực hiện xây dựng và áp dụng HTQLCL đối với các hoạt động</w:t>
      </w:r>
      <w:r>
        <w:rPr>
          <w:rFonts w:ascii="Times New Roman" w:hAnsi="Times New Roman"/>
          <w:sz w:val="28"/>
          <w:szCs w:val="28"/>
        </w:rPr>
        <w:t xml:space="preserve"> quản lý</w:t>
      </w:r>
      <w:r w:rsidRPr="00F23154">
        <w:rPr>
          <w:rFonts w:ascii="Times New Roman" w:hAnsi="Times New Roman"/>
          <w:sz w:val="28"/>
          <w:szCs w:val="28"/>
        </w:rPr>
        <w:t xml:space="preserve"> nội bộ, hoạt động khác của cơ quan nếu xét thấy cần thiết để nâng cao hiệu quả công tác quản lý, điều hành của cơ quan;</w:t>
      </w:r>
    </w:p>
    <w:p w:rsidR="00F05A31" w:rsidRDefault="00E8395E" w:rsidP="00F05A31">
      <w:pPr>
        <w:spacing w:before="120" w:after="120" w:line="340" w:lineRule="exact"/>
        <w:ind w:left="-1" w:firstLine="721"/>
        <w:jc w:val="both"/>
        <w:rPr>
          <w:rFonts w:ascii="Times New Roman" w:hAnsi="Times New Roman"/>
          <w:i/>
          <w:sz w:val="28"/>
          <w:szCs w:val="28"/>
        </w:rPr>
      </w:pPr>
      <w:r w:rsidRPr="00F23154">
        <w:rPr>
          <w:rFonts w:ascii="Times New Roman" w:hAnsi="Times New Roman"/>
          <w:i/>
          <w:sz w:val="28"/>
          <w:szCs w:val="28"/>
        </w:rPr>
        <w:t>Ví dụ như</w:t>
      </w:r>
      <w:r>
        <w:rPr>
          <w:rFonts w:ascii="Times New Roman" w:hAnsi="Times New Roman"/>
          <w:sz w:val="28"/>
          <w:szCs w:val="28"/>
        </w:rPr>
        <w:t xml:space="preserve"> </w:t>
      </w:r>
      <w:r w:rsidRPr="00F23154">
        <w:rPr>
          <w:rFonts w:ascii="Times New Roman" w:hAnsi="Times New Roman"/>
          <w:i/>
          <w:sz w:val="28"/>
          <w:szCs w:val="28"/>
        </w:rPr>
        <w:t>Thủ tục quản lý văn bả</w:t>
      </w:r>
      <w:r>
        <w:rPr>
          <w:rFonts w:ascii="Times New Roman" w:hAnsi="Times New Roman"/>
          <w:i/>
          <w:sz w:val="28"/>
          <w:szCs w:val="28"/>
        </w:rPr>
        <w:t>n đi,</w:t>
      </w:r>
      <w:r w:rsidRPr="00F23154">
        <w:rPr>
          <w:rFonts w:ascii="Times New Roman" w:hAnsi="Times New Roman"/>
          <w:i/>
          <w:sz w:val="28"/>
          <w:szCs w:val="28"/>
        </w:rPr>
        <w:t xml:space="preserve"> đến; Thủ tục tạm ứ</w:t>
      </w:r>
      <w:r>
        <w:rPr>
          <w:rFonts w:ascii="Times New Roman" w:hAnsi="Times New Roman"/>
          <w:i/>
          <w:sz w:val="28"/>
          <w:szCs w:val="28"/>
        </w:rPr>
        <w:t>ng và thanh toán;</w:t>
      </w:r>
      <w:r w:rsidRPr="00F23154">
        <w:rPr>
          <w:rFonts w:ascii="Times New Roman" w:hAnsi="Times New Roman"/>
          <w:i/>
          <w:sz w:val="28"/>
          <w:szCs w:val="28"/>
        </w:rPr>
        <w:t xml:space="preserve"> Thủ tục quả</w:t>
      </w:r>
      <w:r>
        <w:rPr>
          <w:rFonts w:ascii="Times New Roman" w:hAnsi="Times New Roman"/>
          <w:i/>
          <w:sz w:val="28"/>
          <w:szCs w:val="28"/>
        </w:rPr>
        <w:t>n lý và mua sắm tài sản; Thủ tục bổ nhiệm, bổ nhiệm lại; Thủ tục xây dựng dự toán ngân sách…</w:t>
      </w:r>
    </w:p>
    <w:p w:rsidR="00F05A31" w:rsidRDefault="00E8395E" w:rsidP="00F05A31">
      <w:pPr>
        <w:spacing w:before="120" w:after="120" w:line="340" w:lineRule="exact"/>
        <w:ind w:left="-1" w:firstLine="721"/>
        <w:jc w:val="both"/>
        <w:rPr>
          <w:rFonts w:ascii="Times New Roman" w:hAnsi="Times New Roman"/>
          <w:i/>
          <w:sz w:val="28"/>
          <w:szCs w:val="28"/>
        </w:rPr>
      </w:pPr>
      <w:r w:rsidRPr="002E2941">
        <w:rPr>
          <w:rFonts w:ascii="Times New Roman" w:hAnsi="Times New Roman"/>
          <w:sz w:val="28"/>
          <w:szCs w:val="28"/>
        </w:rPr>
        <w:t>- Thực hiện đúng các quy định của pháp luật về bảo vệ bí mật nhà nước trong quá trình xây dựng và áp dụ</w:t>
      </w:r>
      <w:r>
        <w:rPr>
          <w:rFonts w:ascii="Times New Roman" w:hAnsi="Times New Roman"/>
          <w:sz w:val="28"/>
          <w:szCs w:val="28"/>
        </w:rPr>
        <w:t>ng HTQLCL;</w:t>
      </w:r>
    </w:p>
    <w:p w:rsidR="00F05A31" w:rsidRDefault="00E8395E" w:rsidP="00F05A31">
      <w:pPr>
        <w:spacing w:before="120" w:after="120" w:line="340" w:lineRule="exact"/>
        <w:ind w:left="-1" w:firstLine="721"/>
        <w:jc w:val="both"/>
        <w:rPr>
          <w:rFonts w:ascii="Times New Roman" w:hAnsi="Times New Roman"/>
          <w:i/>
          <w:sz w:val="28"/>
          <w:szCs w:val="28"/>
        </w:rPr>
      </w:pPr>
      <w:r w:rsidRPr="002E2941">
        <w:rPr>
          <w:rFonts w:ascii="Times New Roman" w:hAnsi="Times New Roman"/>
          <w:sz w:val="28"/>
          <w:szCs w:val="28"/>
        </w:rPr>
        <w:t>- Bảo đảm sự tham gia của Lãnh đạo, các đơn vị và cá nhân có liên quan trong quá trình xây dựng và áp dụ</w:t>
      </w:r>
      <w:r>
        <w:rPr>
          <w:rFonts w:ascii="Times New Roman" w:hAnsi="Times New Roman"/>
          <w:sz w:val="28"/>
          <w:szCs w:val="28"/>
        </w:rPr>
        <w:t>ng HTQLCL.</w:t>
      </w:r>
    </w:p>
    <w:p w:rsidR="00F05A31" w:rsidRDefault="00E8395E" w:rsidP="00F05A31">
      <w:pPr>
        <w:spacing w:before="120" w:after="120" w:line="340" w:lineRule="exact"/>
        <w:ind w:left="-1" w:firstLine="721"/>
        <w:jc w:val="both"/>
        <w:rPr>
          <w:rFonts w:ascii="Times New Roman" w:hAnsi="Times New Roman"/>
          <w:i/>
          <w:sz w:val="28"/>
          <w:szCs w:val="28"/>
        </w:rPr>
      </w:pPr>
      <w:r w:rsidRPr="002E2941">
        <w:rPr>
          <w:rFonts w:ascii="Times New Roman" w:hAnsi="Times New Roman"/>
          <w:sz w:val="28"/>
          <w:szCs w:val="28"/>
        </w:rPr>
        <w:t>2. Theo quy định tại Điều 4, Điều 5 Thông tư số 26/2014/TT-BKHCN ngày 10/10/2014 của Bộ Khoa học và Công nghệ quy định chi tiết thi hành Quyết định số</w:t>
      </w:r>
      <w:r w:rsidR="00023C17">
        <w:rPr>
          <w:rFonts w:ascii="Times New Roman" w:hAnsi="Times New Roman"/>
          <w:sz w:val="28"/>
          <w:szCs w:val="28"/>
        </w:rPr>
        <w:t xml:space="preserve"> 19/2014/QĐ-TTg </w:t>
      </w:r>
      <w:r w:rsidRPr="002E2941">
        <w:rPr>
          <w:rFonts w:ascii="Times New Roman" w:hAnsi="Times New Roman"/>
          <w:sz w:val="28"/>
          <w:szCs w:val="28"/>
        </w:rPr>
        <w:t xml:space="preserve">thì </w:t>
      </w:r>
      <w:r w:rsidRPr="002E2941">
        <w:rPr>
          <w:rFonts w:ascii="Times New Roman" w:hAnsi="Times New Roman"/>
          <w:i/>
          <w:sz w:val="28"/>
          <w:szCs w:val="28"/>
        </w:rPr>
        <w:t>“Đối với các cơ quan được tổ chức theo hệ thống ngành dọc trực thuộc các Bộ, ngành: xây dựng và áp dụng HTQLCL theo mô hình khung HTQLCL do các Bộ, ngành xây dựng và công bố”</w:t>
      </w:r>
      <w:r w:rsidRPr="002E2941">
        <w:rPr>
          <w:rFonts w:ascii="Times New Roman" w:hAnsi="Times New Roman"/>
          <w:sz w:val="28"/>
          <w:szCs w:val="28"/>
        </w:rPr>
        <w:t xml:space="preserve"> và “</w:t>
      </w:r>
      <w:r w:rsidRPr="002E2941">
        <w:rPr>
          <w:rFonts w:ascii="Times New Roman" w:hAnsi="Times New Roman"/>
          <w:i/>
          <w:sz w:val="28"/>
          <w:szCs w:val="28"/>
        </w:rPr>
        <w:t>Các Bộ, ngành có trách nhiệm xác định, phân loại thủ tục hành chính được thực hiện tại từng cơ quan, đơn vị trực thuộc và đăng tải trên trang thông tin điện tử của các Bộ, ngành”</w:t>
      </w:r>
      <w:r w:rsidRPr="002E2941">
        <w:rPr>
          <w:rFonts w:ascii="Times New Roman" w:hAnsi="Times New Roman"/>
          <w:sz w:val="28"/>
          <w:szCs w:val="28"/>
        </w:rPr>
        <w:t>.</w:t>
      </w:r>
    </w:p>
    <w:p w:rsidR="006D6B6B" w:rsidRDefault="00FB7C9C" w:rsidP="006D6B6B">
      <w:pPr>
        <w:spacing w:before="120" w:after="120" w:line="340" w:lineRule="exact"/>
        <w:ind w:left="-1" w:firstLine="721"/>
        <w:jc w:val="both"/>
        <w:rPr>
          <w:rFonts w:ascii="Times New Roman" w:hAnsi="Times New Roman"/>
          <w:sz w:val="28"/>
          <w:szCs w:val="28"/>
        </w:rPr>
      </w:pPr>
      <w:r>
        <w:rPr>
          <w:rFonts w:ascii="Times New Roman" w:hAnsi="Times New Roman"/>
          <w:sz w:val="28"/>
          <w:szCs w:val="28"/>
        </w:rPr>
        <w:t>C</w:t>
      </w:r>
      <w:r w:rsidR="00E8395E" w:rsidRPr="002E2941">
        <w:rPr>
          <w:rFonts w:ascii="Times New Roman" w:hAnsi="Times New Roman"/>
          <w:sz w:val="28"/>
          <w:szCs w:val="28"/>
        </w:rPr>
        <w:t xml:space="preserve">ăn cứ các quy định trên, Bộ Tư pháp đã xác định, </w:t>
      </w:r>
      <w:r w:rsidR="00E8395E" w:rsidRPr="002E2941">
        <w:rPr>
          <w:rFonts w:ascii="Times New Roman" w:hAnsi="Times New Roman"/>
          <w:spacing w:val="-4"/>
          <w:sz w:val="28"/>
          <w:szCs w:val="28"/>
        </w:rPr>
        <w:t xml:space="preserve">phân loại </w:t>
      </w:r>
      <w:r w:rsidR="00E8395E" w:rsidRPr="002E2941">
        <w:rPr>
          <w:rFonts w:ascii="Times New Roman" w:hAnsi="Times New Roman"/>
          <w:sz w:val="28"/>
          <w:szCs w:val="28"/>
        </w:rPr>
        <w:t>thủ tục hành chính</w:t>
      </w:r>
      <w:r w:rsidR="00E8395E" w:rsidRPr="002E2941">
        <w:rPr>
          <w:rFonts w:ascii="Times New Roman" w:hAnsi="Times New Roman"/>
          <w:spacing w:val="-4"/>
          <w:sz w:val="28"/>
          <w:szCs w:val="28"/>
        </w:rPr>
        <w:t xml:space="preserve"> </w:t>
      </w:r>
      <w:r w:rsidR="00E8395E" w:rsidRPr="002E2941">
        <w:rPr>
          <w:rFonts w:ascii="Times New Roman" w:hAnsi="Times New Roman"/>
          <w:sz w:val="28"/>
          <w:szCs w:val="28"/>
        </w:rPr>
        <w:t xml:space="preserve">được </w:t>
      </w:r>
      <w:r>
        <w:rPr>
          <w:rFonts w:ascii="Times New Roman" w:hAnsi="Times New Roman"/>
          <w:sz w:val="28"/>
          <w:szCs w:val="28"/>
        </w:rPr>
        <w:t>chuẩn hóa</w:t>
      </w:r>
      <w:r w:rsidR="00E8395E" w:rsidRPr="002E2941">
        <w:rPr>
          <w:rFonts w:ascii="Times New Roman" w:hAnsi="Times New Roman"/>
          <w:sz w:val="28"/>
          <w:szCs w:val="28"/>
        </w:rPr>
        <w:t xml:space="preserve"> </w:t>
      </w:r>
      <w:r>
        <w:rPr>
          <w:rFonts w:ascii="Times New Roman" w:hAnsi="Times New Roman"/>
          <w:sz w:val="28"/>
          <w:szCs w:val="28"/>
        </w:rPr>
        <w:t>trong lĩnh vực THADS</w:t>
      </w:r>
      <w:r w:rsidR="00F05A31">
        <w:rPr>
          <w:rFonts w:ascii="Times New Roman" w:hAnsi="Times New Roman"/>
          <w:sz w:val="28"/>
          <w:szCs w:val="28"/>
        </w:rPr>
        <w:t xml:space="preserve"> thuộc phạm vi quản lý của Bộ Tư pháp </w:t>
      </w:r>
      <w:r w:rsidR="00E8395E" w:rsidRPr="002E2941">
        <w:rPr>
          <w:rFonts w:ascii="Times New Roman" w:hAnsi="Times New Roman"/>
          <w:sz w:val="28"/>
          <w:szCs w:val="28"/>
        </w:rPr>
        <w:t>và</w:t>
      </w:r>
      <w:r w:rsidR="00A611CB">
        <w:rPr>
          <w:rFonts w:ascii="Times New Roman" w:hAnsi="Times New Roman"/>
          <w:sz w:val="28"/>
          <w:szCs w:val="28"/>
        </w:rPr>
        <w:t xml:space="preserve"> thường xuyên rà soát, thực hiện</w:t>
      </w:r>
      <w:r w:rsidR="00E8395E" w:rsidRPr="002E2941">
        <w:rPr>
          <w:rFonts w:ascii="Times New Roman" w:hAnsi="Times New Roman"/>
          <w:sz w:val="28"/>
          <w:szCs w:val="28"/>
        </w:rPr>
        <w:t xml:space="preserve"> công bố</w:t>
      </w:r>
      <w:r w:rsidR="00A611CB">
        <w:rPr>
          <w:rFonts w:ascii="Times New Roman" w:hAnsi="Times New Roman"/>
          <w:sz w:val="28"/>
          <w:szCs w:val="28"/>
        </w:rPr>
        <w:t xml:space="preserve"> lại khi có sự thay đổi như</w:t>
      </w:r>
      <w:r w:rsidR="00A611CB" w:rsidRPr="00A611CB">
        <w:rPr>
          <w:rFonts w:ascii="Times New Roman" w:hAnsi="Times New Roman"/>
          <w:sz w:val="28"/>
          <w:szCs w:val="28"/>
        </w:rPr>
        <w:t xml:space="preserve"> </w:t>
      </w:r>
      <w:r w:rsidR="00A611CB">
        <w:rPr>
          <w:rFonts w:ascii="Times New Roman" w:hAnsi="Times New Roman"/>
          <w:sz w:val="28"/>
          <w:szCs w:val="28"/>
        </w:rPr>
        <w:t>ban hành mới, sửa đổi, bổ sung, thay thế, hủy bỏ hoặc bãi bỏ</w:t>
      </w:r>
      <w:r w:rsidR="00A611CB">
        <w:rPr>
          <w:rFonts w:ascii="Times New Roman" w:hAnsi="Times New Roman"/>
          <w:sz w:val="28"/>
          <w:szCs w:val="28"/>
        </w:rPr>
        <w:t xml:space="preserve"> thủ tục hành chính.</w:t>
      </w:r>
    </w:p>
    <w:p w:rsidR="00E8395E" w:rsidRPr="006D6B6B" w:rsidRDefault="00A611CB" w:rsidP="006D6B6B">
      <w:pPr>
        <w:spacing w:before="120" w:after="120" w:line="340" w:lineRule="exact"/>
        <w:ind w:left="-1" w:firstLine="721"/>
        <w:jc w:val="both"/>
        <w:rPr>
          <w:rFonts w:ascii="Times New Roman" w:hAnsi="Times New Roman"/>
          <w:sz w:val="28"/>
          <w:szCs w:val="28"/>
        </w:rPr>
      </w:pPr>
      <w:r>
        <w:rPr>
          <w:rFonts w:ascii="Times New Roman" w:hAnsi="Times New Roman"/>
          <w:sz w:val="28"/>
          <w:szCs w:val="28"/>
        </w:rPr>
        <w:t>Như vậy, c</w:t>
      </w:r>
      <w:r w:rsidR="00E8395E" w:rsidRPr="002E2941">
        <w:rPr>
          <w:rFonts w:ascii="Times New Roman" w:hAnsi="Times New Roman"/>
          <w:sz w:val="28"/>
          <w:szCs w:val="28"/>
        </w:rPr>
        <w:t xml:space="preserve">ơ quan </w:t>
      </w:r>
      <w:r w:rsidR="00F05A31">
        <w:rPr>
          <w:rFonts w:ascii="Times New Roman" w:hAnsi="Times New Roman"/>
          <w:sz w:val="28"/>
          <w:szCs w:val="28"/>
        </w:rPr>
        <w:t>THADS</w:t>
      </w:r>
      <w:r w:rsidR="00E8395E" w:rsidRPr="002E2941">
        <w:rPr>
          <w:rFonts w:ascii="Times New Roman" w:hAnsi="Times New Roman"/>
          <w:sz w:val="28"/>
          <w:szCs w:val="28"/>
        </w:rPr>
        <w:t xml:space="preserve"> các cấp căn cứ</w:t>
      </w:r>
      <w:r w:rsidR="006D6B6B">
        <w:rPr>
          <w:rFonts w:ascii="Times New Roman" w:hAnsi="Times New Roman"/>
          <w:sz w:val="28"/>
          <w:szCs w:val="28"/>
        </w:rPr>
        <w:t>, cập nhật</w:t>
      </w:r>
      <w:r w:rsidR="00E8395E" w:rsidRPr="002E2941">
        <w:rPr>
          <w:rFonts w:ascii="Times New Roman" w:hAnsi="Times New Roman"/>
          <w:sz w:val="28"/>
          <w:szCs w:val="28"/>
        </w:rPr>
        <w:t xml:space="preserve"> </w:t>
      </w:r>
      <w:r w:rsidR="00F05A31">
        <w:rPr>
          <w:rFonts w:ascii="Times New Roman" w:hAnsi="Times New Roman"/>
          <w:sz w:val="28"/>
          <w:szCs w:val="28"/>
        </w:rPr>
        <w:t>Quyết định công bố danh mục thủ tục hành chính</w:t>
      </w:r>
      <w:r w:rsidR="00E8395E" w:rsidRPr="002E2941">
        <w:rPr>
          <w:rFonts w:ascii="Times New Roman" w:hAnsi="Times New Roman"/>
          <w:sz w:val="28"/>
          <w:szCs w:val="28"/>
        </w:rPr>
        <w:t xml:space="preserve"> của Bộ Tư pháp và tình hình thực tế</w:t>
      </w:r>
      <w:r w:rsidR="00E8395E">
        <w:rPr>
          <w:rFonts w:ascii="Times New Roman" w:hAnsi="Times New Roman"/>
          <w:sz w:val="28"/>
          <w:szCs w:val="28"/>
        </w:rPr>
        <w:t xml:space="preserve"> quản lý </w:t>
      </w:r>
      <w:r w:rsidR="00E8395E" w:rsidRPr="002E2941">
        <w:rPr>
          <w:rFonts w:ascii="Times New Roman" w:hAnsi="Times New Roman"/>
          <w:sz w:val="28"/>
          <w:szCs w:val="28"/>
        </w:rPr>
        <w:t xml:space="preserve">của cơ </w:t>
      </w:r>
      <w:r w:rsidR="00E8395E" w:rsidRPr="002E2941">
        <w:rPr>
          <w:rFonts w:ascii="Times New Roman" w:hAnsi="Times New Roman"/>
          <w:sz w:val="28"/>
          <w:szCs w:val="28"/>
        </w:rPr>
        <w:lastRenderedPageBreak/>
        <w:t>quan để xây dựng, áp dụng</w:t>
      </w:r>
      <w:r w:rsidR="006D6B6B">
        <w:rPr>
          <w:rFonts w:ascii="Times New Roman" w:hAnsi="Times New Roman"/>
          <w:sz w:val="28"/>
          <w:szCs w:val="28"/>
        </w:rPr>
        <w:t>, sửa đổi</w:t>
      </w:r>
      <w:r w:rsidR="00E8395E" w:rsidRPr="002E2941">
        <w:rPr>
          <w:rFonts w:ascii="Times New Roman" w:hAnsi="Times New Roman"/>
          <w:sz w:val="28"/>
          <w:szCs w:val="28"/>
        </w:rPr>
        <w:t xml:space="preserve"> HTQLCL đối với</w:t>
      </w:r>
      <w:r w:rsidR="00023C17">
        <w:rPr>
          <w:rFonts w:ascii="Times New Roman" w:hAnsi="Times New Roman"/>
          <w:sz w:val="28"/>
          <w:szCs w:val="28"/>
        </w:rPr>
        <w:t xml:space="preserve"> các thủ tục hành chính (bắt buộc) và</w:t>
      </w:r>
      <w:r w:rsidR="00E8395E" w:rsidRPr="002E2941">
        <w:rPr>
          <w:rFonts w:ascii="Times New Roman" w:hAnsi="Times New Roman"/>
          <w:sz w:val="28"/>
          <w:szCs w:val="28"/>
        </w:rPr>
        <w:t xml:space="preserve"> các hoạt động nội bộ, hoạt động khác của cơ quan nếu xét thấy cần thiết để nâng cao hiệu quả công tác của cơ quan.</w:t>
      </w:r>
    </w:p>
    <w:p w:rsidR="00E8395E" w:rsidRPr="002E2941" w:rsidRDefault="00E8395E" w:rsidP="00F23154">
      <w:pPr>
        <w:spacing w:before="120" w:after="120"/>
      </w:pPr>
    </w:p>
    <w:sectPr w:rsidR="00E8395E" w:rsidRPr="002E2941" w:rsidSect="006D6B6B">
      <w:headerReference w:type="default" r:id="rId7"/>
      <w:pgSz w:w="11907" w:h="16840" w:code="9"/>
      <w:pgMar w:top="1134" w:right="1134"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0E90" w:rsidRDefault="00F00E90" w:rsidP="006D6B6B">
      <w:pPr>
        <w:spacing w:after="0" w:line="240" w:lineRule="auto"/>
      </w:pPr>
      <w:r>
        <w:separator/>
      </w:r>
    </w:p>
  </w:endnote>
  <w:endnote w:type="continuationSeparator" w:id="0">
    <w:p w:rsidR="00F00E90" w:rsidRDefault="00F00E90" w:rsidP="006D6B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0E90" w:rsidRDefault="00F00E90" w:rsidP="006D6B6B">
      <w:pPr>
        <w:spacing w:after="0" w:line="240" w:lineRule="auto"/>
      </w:pPr>
      <w:r>
        <w:separator/>
      </w:r>
    </w:p>
  </w:footnote>
  <w:footnote w:type="continuationSeparator" w:id="0">
    <w:p w:rsidR="00F00E90" w:rsidRDefault="00F00E90" w:rsidP="006D6B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B6B" w:rsidRDefault="006D6B6B" w:rsidP="006D6B6B">
    <w:pPr>
      <w:pStyle w:val="Header"/>
      <w:jc w:val="center"/>
    </w:pPr>
    <w:r>
      <w:fldChar w:fldCharType="begin"/>
    </w:r>
    <w:r>
      <w:instrText xml:space="preserve"> PAGE   \* MERGEFORMAT </w:instrText>
    </w:r>
    <w:r>
      <w:fldChar w:fldCharType="separate"/>
    </w:r>
    <w:r w:rsidR="000F494D">
      <w:rPr>
        <w:noProof/>
      </w:rPr>
      <w:t>1</w:t>
    </w:r>
    <w:r>
      <w:rPr>
        <w:noProof/>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524F4"/>
    <w:rsid w:val="00023C17"/>
    <w:rsid w:val="00042D33"/>
    <w:rsid w:val="000A255E"/>
    <w:rsid w:val="000F494D"/>
    <w:rsid w:val="000F71E0"/>
    <w:rsid w:val="001A3246"/>
    <w:rsid w:val="00220849"/>
    <w:rsid w:val="002373D4"/>
    <w:rsid w:val="00240442"/>
    <w:rsid w:val="00291EAB"/>
    <w:rsid w:val="002E2941"/>
    <w:rsid w:val="00346E87"/>
    <w:rsid w:val="00395612"/>
    <w:rsid w:val="0040703B"/>
    <w:rsid w:val="00421255"/>
    <w:rsid w:val="004951CC"/>
    <w:rsid w:val="004F4C1C"/>
    <w:rsid w:val="005D1993"/>
    <w:rsid w:val="005D47FD"/>
    <w:rsid w:val="006D6B6B"/>
    <w:rsid w:val="006E1837"/>
    <w:rsid w:val="007901DA"/>
    <w:rsid w:val="00853B36"/>
    <w:rsid w:val="00876F0B"/>
    <w:rsid w:val="008C4B29"/>
    <w:rsid w:val="009524F4"/>
    <w:rsid w:val="00967CCD"/>
    <w:rsid w:val="009B4AA8"/>
    <w:rsid w:val="00A611CB"/>
    <w:rsid w:val="00B052B1"/>
    <w:rsid w:val="00B55A92"/>
    <w:rsid w:val="00B6370B"/>
    <w:rsid w:val="00BC7E33"/>
    <w:rsid w:val="00BE448D"/>
    <w:rsid w:val="00C436C4"/>
    <w:rsid w:val="00D27CF1"/>
    <w:rsid w:val="00D42500"/>
    <w:rsid w:val="00D43462"/>
    <w:rsid w:val="00D83277"/>
    <w:rsid w:val="00D91B41"/>
    <w:rsid w:val="00DC2E59"/>
    <w:rsid w:val="00E8395E"/>
    <w:rsid w:val="00EB412A"/>
    <w:rsid w:val="00F00E90"/>
    <w:rsid w:val="00F05A31"/>
    <w:rsid w:val="00F23154"/>
    <w:rsid w:val="00F542EE"/>
    <w:rsid w:val="00F56AF5"/>
    <w:rsid w:val="00FB7C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24F4"/>
    <w:pPr>
      <w:spacing w:after="200" w:line="276" w:lineRule="auto"/>
    </w:pPr>
    <w:rPr>
      <w:rFonts w:ascii="Calibri"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D6B6B"/>
    <w:pPr>
      <w:tabs>
        <w:tab w:val="center" w:pos="4680"/>
        <w:tab w:val="right" w:pos="9360"/>
      </w:tabs>
    </w:pPr>
  </w:style>
  <w:style w:type="character" w:customStyle="1" w:styleId="HeaderChar">
    <w:name w:val="Header Char"/>
    <w:link w:val="Header"/>
    <w:uiPriority w:val="99"/>
    <w:rsid w:val="006D6B6B"/>
    <w:rPr>
      <w:rFonts w:ascii="Calibri" w:hAnsi="Calibri"/>
    </w:rPr>
  </w:style>
  <w:style w:type="paragraph" w:styleId="Footer">
    <w:name w:val="footer"/>
    <w:basedOn w:val="Normal"/>
    <w:link w:val="FooterChar"/>
    <w:uiPriority w:val="99"/>
    <w:unhideWhenUsed/>
    <w:rsid w:val="006D6B6B"/>
    <w:pPr>
      <w:tabs>
        <w:tab w:val="center" w:pos="4680"/>
        <w:tab w:val="right" w:pos="9360"/>
      </w:tabs>
    </w:pPr>
  </w:style>
  <w:style w:type="character" w:customStyle="1" w:styleId="FooterChar">
    <w:name w:val="Footer Char"/>
    <w:link w:val="Footer"/>
    <w:uiPriority w:val="99"/>
    <w:rsid w:val="006D6B6B"/>
    <w:rPr>
      <w:rFonts w:ascii="Calibri" w:hAnsi="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154</TotalTime>
  <Pages>3</Pages>
  <Words>387</Words>
  <Characters>2211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Lan_206</cp:lastModifiedBy>
  <cp:revision>21</cp:revision>
  <dcterms:created xsi:type="dcterms:W3CDTF">2020-08-28T17:12:00Z</dcterms:created>
  <dcterms:modified xsi:type="dcterms:W3CDTF">2024-01-29T08:21:00Z</dcterms:modified>
</cp:coreProperties>
</file>